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tblLayout w:type="fixed"/>
      </w:tblPr>
      <w:tblGrid>
        <w:gridCol w:w="5070"/>
        <w:gridCol w:w="4394"/>
      </w:tblGrid>
      <w:tr>
        <w:tc>
          <w:tcPr>
            <w:tcW w:type="dxa" w:w="5070"/>
          </w:tcPr>
          <w:p w14:paraId="03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</w:tcPr>
          <w:p w14:paraId="04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1</w:t>
            </w:r>
          </w:p>
          <w:p w14:paraId="05000000">
            <w:pPr>
              <w:ind/>
              <w:jc w:val="center"/>
              <w:rPr>
                <w:sz w:val="28"/>
              </w:rPr>
            </w:pPr>
          </w:p>
          <w:p w14:paraId="06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</w:t>
            </w:r>
          </w:p>
          <w:p w14:paraId="07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Ставропольской городской Думы</w:t>
            </w:r>
          </w:p>
          <w:p w14:paraId="08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декаб</w:t>
            </w:r>
            <w:r>
              <w:rPr>
                <w:sz w:val="28"/>
              </w:rPr>
              <w:t>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2023 г.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</w:p>
        </w:tc>
      </w:tr>
    </w:tbl>
    <w:p w14:paraId="09000000">
      <w:pPr>
        <w:rPr>
          <w:sz w:val="28"/>
        </w:rPr>
      </w:pP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p w14:paraId="0C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ИСТОЧНИКИ</w:t>
      </w:r>
    </w:p>
    <w:p w14:paraId="0D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финансирования дефицита бюджета </w:t>
      </w:r>
    </w:p>
    <w:p w14:paraId="0E000000">
      <w:pPr>
        <w:spacing w:line="240" w:lineRule="exact"/>
        <w:ind/>
        <w:jc w:val="center"/>
      </w:pPr>
      <w:r>
        <w:rPr>
          <w:sz w:val="28"/>
        </w:rPr>
        <w:t>города Ставрополя 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2025 и 2026 годов</w:t>
      </w:r>
    </w:p>
    <w:p w14:paraId="0F000000">
      <w:pPr>
        <w:ind w:right="283"/>
        <w:jc w:val="right"/>
      </w:pPr>
    </w:p>
    <w:p w14:paraId="10000000">
      <w:pPr>
        <w:ind w:right="-286"/>
        <w:jc w:val="right"/>
        <w:rPr>
          <w:sz w:val="20"/>
        </w:rPr>
      </w:pPr>
      <w:r>
        <w:rPr>
          <w:sz w:val="20"/>
        </w:rPr>
        <w:t>(тыс. рублей)</w:t>
      </w:r>
    </w:p>
    <w:p w14:paraId="11000000">
      <w:pPr>
        <w:ind/>
        <w:jc w:val="center"/>
        <w:rPr>
          <w:sz w:val="2"/>
        </w:rPr>
      </w:pPr>
    </w:p>
    <w:p w14:paraId="12000000">
      <w:pPr>
        <w:ind/>
        <w:jc w:val="center"/>
        <w:rPr>
          <w:b w:val="1"/>
          <w:sz w:val="2"/>
        </w:rPr>
      </w:pPr>
    </w:p>
    <w:tbl>
      <w:tblPr>
        <w:tblStyle w:val="Style_2"/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60"/>
        <w:gridCol w:w="2696"/>
        <w:gridCol w:w="1417"/>
        <w:gridCol w:w="1276"/>
        <w:gridCol w:w="1557"/>
      </w:tblGrid>
      <w:tr>
        <w:trPr>
          <w:trHeight w:hRule="atLeast" w:val="20"/>
        </w:trPr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tabs>
                <w:tab w:leader="none" w:pos="930" w:val="left"/>
                <w:tab w:leader="none" w:pos="993" w:val="left"/>
                <w:tab w:leader="none" w:pos="1930" w:val="center"/>
                <w:tab w:leader="none" w:pos="2124" w:val="left"/>
                <w:tab w:leader="none" w:pos="2832" w:val="left"/>
              </w:tabs>
              <w:spacing w:line="252" w:lineRule="auto"/>
              <w:ind w:hanging="14" w:left="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2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tabs>
                <w:tab w:leader="none" w:pos="6300" w:val="left"/>
              </w:tabs>
              <w:spacing w:line="252" w:lineRule="auto"/>
              <w:ind w:right="-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</w:t>
            </w:r>
          </w:p>
        </w:tc>
        <w:tc>
          <w:tcPr>
            <w:tcW w:type="dxa" w:w="42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tabs>
                <w:tab w:leader="none" w:pos="6300" w:val="left"/>
              </w:tabs>
              <w:ind w:hanging="142" w:left="-190" w:right="-12"/>
              <w:jc w:val="center"/>
              <w:rPr>
                <w:sz w:val="20"/>
              </w:rPr>
            </w:pPr>
            <w:r>
              <w:rPr>
                <w:sz w:val="20"/>
              </w:rPr>
              <w:t>Сумма по годам</w:t>
            </w:r>
          </w:p>
        </w:tc>
      </w:tr>
      <w:tr>
        <w:trPr>
          <w:trHeight w:hRule="atLeast" w:val="20"/>
        </w:trPr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tabs>
                <w:tab w:leader="none" w:pos="6300" w:val="left"/>
              </w:tabs>
              <w:ind w:hanging="142" w:left="14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tabs>
                <w:tab w:leader="none" w:pos="6300" w:val="left"/>
              </w:tabs>
              <w:ind w:hanging="142" w:left="14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tabs>
                <w:tab w:leader="none" w:pos="6300" w:val="left"/>
              </w:tabs>
              <w:ind w:hanging="142" w:left="142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5954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tabs>
                <w:tab w:leader="none" w:pos="5954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tabs>
                <w:tab w:leader="none" w:pos="5954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tabs>
                <w:tab w:leader="none" w:pos="5954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tabs>
                <w:tab w:leader="none" w:pos="5954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E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Всего источников </w:t>
            </w:r>
          </w:p>
        </w:tc>
        <w:tc>
          <w:tcPr>
            <w:tcW w:type="dxa" w:w="269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F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0000000">
            <w:pPr>
              <w:tabs>
                <w:tab w:leader="none" w:pos="6300" w:val="left"/>
              </w:tabs>
              <w:ind w:hanging="142" w:left="-190"/>
              <w:jc w:val="right"/>
              <w:rPr>
                <w:sz w:val="20"/>
              </w:rPr>
            </w:pPr>
            <w:r>
              <w:rPr>
                <w:sz w:val="20"/>
              </w:rPr>
              <w:t>552 805,87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1000000">
            <w:pPr>
              <w:tabs>
                <w:tab w:leader="none" w:pos="6300" w:val="left"/>
              </w:tabs>
              <w:ind w:hanging="142" w:left="-190"/>
              <w:jc w:val="right"/>
              <w:rPr>
                <w:sz w:val="20"/>
              </w:rPr>
            </w:pPr>
            <w:r>
              <w:rPr>
                <w:sz w:val="20"/>
              </w:rPr>
              <w:t>159 515,79</w:t>
            </w:r>
          </w:p>
        </w:tc>
        <w:tc>
          <w:tcPr>
            <w:tcW w:type="dxa" w:w="155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2000000">
            <w:pPr>
              <w:tabs>
                <w:tab w:leader="none" w:pos="6300" w:val="left"/>
              </w:tabs>
              <w:ind w:hanging="142" w:left="-190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896,30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tabs>
                <w:tab w:leader="none" w:pos="6300" w:val="left"/>
              </w:tabs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 xml:space="preserve">604 01 02 00 00 00 0000 </w:t>
            </w:r>
            <w:r>
              <w:rPr>
                <w:sz w:val="20"/>
              </w:rPr>
              <w:t>000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130 784,13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tabs>
                <w:tab w:leader="none" w:pos="6300" w:val="left"/>
              </w:tabs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604 01 02 00 00 00 0000 7</w:t>
            </w:r>
            <w:r>
              <w:rPr>
                <w:sz w:val="20"/>
              </w:rPr>
              <w:t>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6 130 784,13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4 500 000,00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4 500 000,00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604 01 02 00 00 04 0000 710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6 130 784,13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4 500 000,00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4 500 000,00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604 01 02 00 00 00 0000 800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-6 000 000,00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-4 500 000,00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-4 500 000,00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604 01 02 00 00 04 0000 810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-6 000 000,00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-4 500 000,00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-4 500 000,00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604 01 03 00 00 00 0000 000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604 01 03 01 00 00 0000 000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tabs>
                <w:tab w:leader="none" w:pos="6300" w:val="left"/>
              </w:tabs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604 01 03 01 00 00 0000 700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1 989 000,00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1 420 930,00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1 356 120,00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C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604 01 03 01 00 04 0000 710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1 989 000,00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1 420 930,00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1 356 120,00</w:t>
            </w:r>
          </w:p>
        </w:tc>
      </w:tr>
      <w:tr>
        <w:trPr>
          <w:trHeight w:hRule="atLeast" w:val="20"/>
        </w:trPr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tabs>
                <w:tab w:leader="none" w:pos="630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26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tabs>
                <w:tab w:leader="none" w:pos="63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604 01 03 01 00 00 0000 800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-1 989 000,00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-1 420 930,00</w:t>
            </w:r>
          </w:p>
        </w:tc>
        <w:tc>
          <w:tcPr>
            <w:tcW w:type="dxa" w:w="15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tabs>
                <w:tab w:leader="none" w:pos="6300" w:val="left"/>
              </w:tabs>
              <w:ind w:firstLine="0" w:left="-190"/>
              <w:jc w:val="right"/>
              <w:rPr>
                <w:sz w:val="20"/>
              </w:rPr>
            </w:pPr>
            <w:r>
              <w:rPr>
                <w:sz w:val="20"/>
              </w:rPr>
              <w:t>-1 356 120,00</w:t>
            </w:r>
          </w:p>
        </w:tc>
      </w:tr>
    </w:tbl>
    <w:p w14:paraId="55000000">
      <w:r>
        <w:br w:type="page"/>
      </w:r>
    </w:p>
    <w:tbl>
      <w:tblPr>
        <w:tblStyle w:val="Style_2"/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"/>
        <w:gridCol w:w="3260"/>
        <w:gridCol w:w="2553"/>
        <w:gridCol w:w="1418"/>
        <w:gridCol w:w="1416"/>
        <w:gridCol w:w="1559"/>
      </w:tblGrid>
      <w:tr>
        <w:trPr>
          <w:trHeight w:hRule="atLeast" w:val="20"/>
        </w:trPr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B000000">
            <w:pPr>
              <w:tabs>
                <w:tab w:leader="none" w:pos="6300" w:val="left"/>
              </w:tabs>
              <w:ind w:firstLine="0" w:left="-112"/>
              <w:rPr>
                <w:sz w:val="20"/>
              </w:rPr>
            </w:pPr>
            <w:r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255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C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604 01 03 01 00 04 0000 810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D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-1 989 000,00</w:t>
            </w:r>
          </w:p>
        </w:tc>
        <w:tc>
          <w:tcPr>
            <w:tcW w:type="dxa" w:w="141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E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-1 420 930,00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F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-1 356 120,00</w:t>
            </w:r>
          </w:p>
        </w:tc>
      </w:tr>
      <w:tr>
        <w:trPr>
          <w:trHeight w:hRule="atLeast" w:val="20"/>
        </w:trPr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00000">
            <w:pPr>
              <w:tabs>
                <w:tab w:leader="none" w:pos="6300" w:val="left"/>
              </w:tabs>
              <w:ind w:firstLine="0" w:left="-112"/>
              <w:rPr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tabs>
                <w:tab w:leader="none" w:pos="6300" w:val="left"/>
              </w:tabs>
              <w:ind w:firstLine="0" w:left="-112"/>
              <w:jc w:val="center"/>
              <w:rPr>
                <w:sz w:val="20"/>
              </w:rPr>
            </w:pPr>
            <w:r>
              <w:rPr>
                <w:sz w:val="20"/>
              </w:rPr>
              <w:t>604 01 05 00 00 00 0000 000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422 021,74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159 515,79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tabs>
                <w:tab w:leader="none" w:pos="6300" w:val="left"/>
              </w:tabs>
              <w:ind w:firstLine="0" w:left="-112"/>
              <w:jc w:val="right"/>
              <w:rPr>
                <w:sz w:val="20"/>
              </w:rPr>
            </w:pPr>
            <w:r>
              <w:rPr>
                <w:sz w:val="20"/>
              </w:rPr>
              <w:t>172 896,30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604 01 05 00 00 00 0000 500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7000000">
            <w:pPr>
              <w:tabs>
                <w:tab w:leader="none" w:pos="742" w:val="center"/>
                <w:tab w:leader="none" w:pos="6300" w:val="left"/>
              </w:tabs>
              <w:ind w:firstLine="0" w:left="173" w:right="-9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-25 026 420,31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8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-19 059 852,75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9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561 958,78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604 01 05 02 00 00 0000 500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C000000">
            <w:pPr>
              <w:tabs>
                <w:tab w:leader="none" w:pos="742" w:val="center"/>
                <w:tab w:leader="none" w:pos="6300" w:val="left"/>
              </w:tabs>
              <w:ind w:firstLine="0" w:left="173" w:right="-9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-25 026 420,31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D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-19 059 852,75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6E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561 958,78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604 01 05 02 01 00 0000 510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1000000">
            <w:pPr>
              <w:tabs>
                <w:tab w:leader="none" w:pos="742" w:val="center"/>
                <w:tab w:leader="none" w:pos="6300" w:val="left"/>
              </w:tabs>
              <w:ind w:firstLine="0" w:left="173" w:right="-9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-25 026 420,31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2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-19 059 852,75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3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561 958,78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4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5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604 01 05 02 01 04 0000 510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6000000">
            <w:pPr>
              <w:tabs>
                <w:tab w:leader="none" w:pos="742" w:val="center"/>
                <w:tab w:leader="none" w:pos="6300" w:val="left"/>
              </w:tabs>
              <w:ind w:firstLine="0" w:left="173" w:right="-9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-25 026 420,31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7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-19 059 852,75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8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561 958,78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9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A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604 01 05 00 00 00 0000 600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B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25 448 442,05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C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19 219 368,54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7D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734 855,08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E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F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604 01 05 02 00 00 0000 600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0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25 448 442,05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1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19 219 368,54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2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734 855,08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604 01 05 02 01 00 0000 610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5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25 448 442,05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6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19 219 368,54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7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734 855,08</w:t>
            </w:r>
          </w:p>
        </w:tc>
      </w:tr>
      <w:tr>
        <w:trPr>
          <w:trHeight w:hRule="atLeast" w:val="20"/>
        </w:trPr>
        <w:tc>
          <w:tcPr>
            <w:tcW w:type="dxa" w:w="35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tabs>
                <w:tab w:leader="none" w:pos="6300" w:val="left"/>
              </w:tabs>
              <w:ind w:firstLine="0" w:left="173"/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type="dxa" w:w="2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tabs>
                <w:tab w:leader="none" w:pos="6300" w:val="left"/>
              </w:tabs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604 01 05 02 01 04 0000 610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A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25 448 442,05</w:t>
            </w:r>
          </w:p>
        </w:tc>
        <w:tc>
          <w:tcPr>
            <w:tcW w:type="dxa" w:w="14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B000000">
            <w:pPr>
              <w:tabs>
                <w:tab w:leader="none" w:pos="742" w:val="center"/>
                <w:tab w:leader="none" w:pos="6300" w:val="left"/>
              </w:tabs>
              <w:ind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19 219 368,54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11"/>
            </w:tcMar>
          </w:tcPr>
          <w:p w14:paraId="8C000000">
            <w:pPr>
              <w:tabs>
                <w:tab w:leader="none" w:pos="742" w:val="center"/>
                <w:tab w:leader="none" w:pos="6300" w:val="left"/>
              </w:tabs>
              <w:ind w:firstLine="0" w:left="173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734 855,08</w:t>
            </w:r>
            <w:bookmarkStart w:id="1" w:name="_GoBack"/>
            <w:bookmarkEnd w:id="1"/>
          </w:p>
        </w:tc>
      </w:tr>
    </w:tbl>
    <w:p w14:paraId="8D000000">
      <w:pPr>
        <w:ind/>
        <w:jc w:val="both"/>
        <w:rPr>
          <w:sz w:val="28"/>
        </w:rPr>
      </w:pPr>
    </w:p>
    <w:p w14:paraId="8E000000">
      <w:pPr>
        <w:ind/>
        <w:jc w:val="both"/>
        <w:rPr>
          <w:sz w:val="28"/>
        </w:rPr>
      </w:pPr>
    </w:p>
    <w:p w14:paraId="8F000000">
      <w:pPr>
        <w:ind/>
        <w:jc w:val="both"/>
        <w:rPr>
          <w:sz w:val="28"/>
        </w:rPr>
      </w:pPr>
    </w:p>
    <w:p w14:paraId="9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Председатель</w:t>
      </w:r>
    </w:p>
    <w:p w14:paraId="91000000">
      <w:pPr>
        <w:spacing w:line="240" w:lineRule="exact"/>
        <w:ind/>
        <w:jc w:val="both"/>
      </w:pPr>
      <w:r>
        <w:rPr>
          <w:sz w:val="28"/>
        </w:rPr>
        <w:t xml:space="preserve">Ставропольской городской Думы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>С</w:t>
      </w:r>
      <w:r>
        <w:rPr>
          <w:sz w:val="28"/>
        </w:rPr>
        <w:t>.</w:t>
      </w:r>
      <w:r>
        <w:rPr>
          <w:sz w:val="28"/>
        </w:rPr>
        <w:t>Колягин</w:t>
      </w:r>
    </w:p>
    <w:p w14:paraId="92000000">
      <w:pPr>
        <w:ind w:firstLine="709" w:left="0"/>
        <w:jc w:val="both"/>
        <w:rPr>
          <w:sz w:val="20"/>
        </w:rPr>
      </w:pPr>
    </w:p>
    <w:p w14:paraId="93000000">
      <w:pPr>
        <w:ind w:firstLine="709" w:left="0"/>
        <w:jc w:val="both"/>
        <w:rPr>
          <w:sz w:val="20"/>
        </w:rPr>
      </w:pPr>
    </w:p>
    <w:sectPr>
      <w:headerReference r:id="rId1" w:type="default"/>
      <w:pgSz w:h="16838" w:orient="portrait" w:w="11906"/>
      <w:pgMar w:bottom="1276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ConsPlusTitle"/>
    <w:link w:val="Style_28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8_ch" w:type="character">
    <w:name w:val="ConsPlusTitle"/>
    <w:link w:val="Style_28"/>
    <w:rPr>
      <w:rFonts w:ascii="Arial" w:hAnsi="Arial"/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2024-02-21T15:52:19Z</dcterms:modified>
</cp:coreProperties>
</file>